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E065F8" w:rsidRDefault="00382B44" w:rsidP="00DE1BBA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65F8" w:rsidRPr="00E065F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Лікарські засоби (код за ДК 021:2015 – 33600000-6 «Фармацевтична продукція»)</w:t>
      </w:r>
      <w:r w:rsidR="00E065F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E065F8" w:rsidRDefault="00382B44" w:rsidP="00E065F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E065F8" w:rsidRPr="00E065F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UA-2022-12-06-010862-a</w:t>
      </w:r>
      <w:r w:rsidR="00E065F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E065F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3081"/>
        <w:gridCol w:w="1347"/>
        <w:gridCol w:w="2368"/>
        <w:gridCol w:w="1068"/>
        <w:gridCol w:w="1363"/>
      </w:tblGrid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№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пп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МНН 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міжнародна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непатентована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назва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)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або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загальноприйнята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назва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діючої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речовини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Код АТС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Дозування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та форма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випуску</w:t>
            </w:r>
            <w:proofErr w:type="spell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Одиниця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виміру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Кількість</w:t>
            </w:r>
            <w:proofErr w:type="spellEnd"/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Аміодарону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гідрохлорид</w:t>
            </w:r>
            <w:proofErr w:type="spellEnd"/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Amiodarone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C01BD01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. 50 мг/мл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амп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. 3 </w:t>
            </w:r>
            <w:proofErr w:type="gram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  №</w:t>
            </w:r>
            <w:proofErr w:type="gram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Глюкоза</w:t>
            </w:r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Glucose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B05CX01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інєкцій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100 мг/мл по 400 мл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фл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ФЛ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Дексаметазону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натрію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фосфат</w:t>
            </w:r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Dexamethasone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S01BA01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. 4 мг/мл по 1 мл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амп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№10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Дофамін</w:t>
            </w:r>
            <w:proofErr w:type="spellEnd"/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Dofamine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C01CA04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Концентрат для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приготування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р-ну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інфузій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40 мг/мл по 5 мл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амп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№10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Клонідин</w:t>
            </w:r>
            <w:proofErr w:type="spellEnd"/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shd w:val="clear" w:color="auto" w:fill="FFFFFF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shd w:val="clear" w:color="auto" w:fill="FFFFFF"/>
                <w:lang w:eastAsia="uk-UA"/>
              </w:rPr>
              <w:t>Clonidine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shd w:val="clear" w:color="auto" w:fill="FFFFFF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C02AC01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ін’єкцій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0,01% по 1 мл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амп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. №10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Лідокаїну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гідрохлорид</w:t>
            </w:r>
            <w:proofErr w:type="spellEnd"/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Lidocaine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N01ВВ02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інєкцій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 xml:space="preserve"> 20 мг/мл по 2 мл,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амп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. №10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700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Метоклопраміду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гідрохлорид</w:t>
            </w:r>
            <w:proofErr w:type="spellEnd"/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Metocloprаmide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A03FA01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інєкцій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5 мг/мл по 2 мл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амп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№10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Преднізолону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натрію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фосфат</w:t>
            </w:r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Prednisolone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H02AB06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інєкцій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30 мг/мл по 1 </w:t>
            </w:r>
            <w:proofErr w:type="gram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 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амп</w:t>
            </w:r>
            <w:proofErr w:type="spellEnd"/>
            <w:proofErr w:type="gram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№5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Флуконазол</w:t>
            </w:r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Fluconazole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J02AC01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Капс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.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Вкриті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оболонкою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по 50 </w:t>
            </w:r>
            <w:proofErr w:type="gram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мг  №</w:t>
            </w:r>
            <w:proofErr w:type="gram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Фуросемід</w:t>
            </w:r>
            <w:proofErr w:type="spellEnd"/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Furosemide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C03CA01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інєкцій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10мг/мл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амп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2 мл №10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600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Інсулін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людини</w:t>
            </w:r>
            <w:proofErr w:type="spellEnd"/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(Insulin human)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8903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A10AB01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Р-н д/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інєкцій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100 МО/мл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фл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10,0 мл №1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70</w:t>
            </w:r>
          </w:p>
        </w:tc>
      </w:tr>
      <w:tr w:rsidR="008435C2" w:rsidRPr="0089037F" w:rsidTr="008435C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C2" w:rsidRPr="0089037F" w:rsidRDefault="008435C2" w:rsidP="008435C2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Омепразол</w:t>
            </w:r>
            <w:proofErr w:type="spellEnd"/>
          </w:p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Omeprazole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lang w:eastAsia="uk-UA"/>
              </w:rPr>
              <w:t>A02BC01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Капсули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20 мг по 10 капсул у </w:t>
            </w:r>
            <w:proofErr w:type="spellStart"/>
            <w:proofErr w:type="gram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блістері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3</w:t>
            </w:r>
            <w:proofErr w:type="gram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блістери</w:t>
            </w:r>
            <w:proofErr w:type="spellEnd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в </w:t>
            </w:r>
            <w:proofErr w:type="spellStart"/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упаковці</w:t>
            </w:r>
            <w:proofErr w:type="spell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C2" w:rsidRPr="0089037F" w:rsidRDefault="008435C2" w:rsidP="006D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89037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300</w:t>
            </w:r>
          </w:p>
        </w:tc>
      </w:tr>
    </w:tbl>
    <w:p w:rsidR="008435C2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8903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запропоновані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лікарські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належним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чином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зареєстровані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України.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2.</w:t>
      </w:r>
      <w:r w:rsidRPr="008903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Лікарські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proofErr w:type="gramStart"/>
      <w:r w:rsidRPr="0089037F">
        <w:rPr>
          <w:rFonts w:ascii="Times New Roman" w:hAnsi="Times New Roman" w:cs="Times New Roman"/>
          <w:sz w:val="24"/>
          <w:szCs w:val="24"/>
        </w:rPr>
        <w:t>забезпечені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інструкцією</w:t>
      </w:r>
      <w:proofErr w:type="spellEnd"/>
      <w:proofErr w:type="gramEnd"/>
      <w:r w:rsidRPr="0089037F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використанню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державною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мовою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надаються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поставці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товару). 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3.</w:t>
      </w:r>
      <w:r w:rsidRPr="008903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посилання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торгівельну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марку,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походження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слід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читати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еквівалент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включений до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Переліку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4.</w:t>
      </w:r>
      <w:r w:rsidRPr="008903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Наявність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діючої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ліцензії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право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торгівлі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лікарськими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засобами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.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5.</w:t>
      </w:r>
      <w:r w:rsidRPr="008903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товару повинна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діючим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державним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стандартам,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кожна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партія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підтверджується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сертифікатами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037F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 та</w:t>
      </w:r>
      <w:proofErr w:type="gramEnd"/>
      <w:r w:rsidRPr="0089037F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установленому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порядку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висновками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поставки товару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іноземного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копії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додаються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постачанні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завірені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печаткою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.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6.</w:t>
      </w:r>
      <w:r w:rsidRPr="0089037F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товару на момент поставки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Замовнику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становити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75</w:t>
      </w:r>
      <w:r w:rsidRPr="0089037F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загального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строку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про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оригінал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гарантійного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листа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представництва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філії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відповідні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повноваження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поширюються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територію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уповноваженого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заявника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реєстрації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лікарського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засобу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офіційного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дистриб’ютора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яким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підтверджується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можливість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поставки предмета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якого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становить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перевищує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одиниць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виміру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відповідними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термінами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визначеними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цією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тендерною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документацію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та тендерною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пропозицією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торгів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(з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наданням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підтверджуючих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документів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таких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повноважень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представництва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філії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офіційного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дистриб’ютора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вигляді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довіреностей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авторизаційних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листів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представництва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дистриб’юції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лист/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авторизаційний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лист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дистриб'юції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місити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назву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номер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оголошення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товаруПоставка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розвантаження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та доставка до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037F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proofErr w:type="gramEnd"/>
      <w:r w:rsidRPr="0089037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робочі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: м. Полтава,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. Шевченка, 23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037F">
        <w:rPr>
          <w:rFonts w:ascii="Times New Roman" w:hAnsi="Times New Roman" w:cs="Times New Roman"/>
          <w:sz w:val="24"/>
          <w:szCs w:val="24"/>
        </w:rPr>
        <w:t>замовлень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 за</w:t>
      </w:r>
      <w:proofErr w:type="gramEnd"/>
      <w:r w:rsidRPr="0089037F">
        <w:rPr>
          <w:rFonts w:ascii="Times New Roman" w:hAnsi="Times New Roman" w:cs="Times New Roman"/>
          <w:sz w:val="24"/>
          <w:szCs w:val="24"/>
        </w:rPr>
        <w:t xml:space="preserve"> телефоном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електронною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поштою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5-ти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календарних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.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7.</w:t>
      </w:r>
      <w:r w:rsidRPr="0089037F">
        <w:rPr>
          <w:rFonts w:ascii="Times New Roman" w:hAnsi="Times New Roman" w:cs="Times New Roman"/>
          <w:sz w:val="24"/>
          <w:szCs w:val="24"/>
        </w:rPr>
        <w:tab/>
        <w:t xml:space="preserve">Тара та упаковка товару повинна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встановленим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виду товару і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захищати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пошкоджень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псування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перевезення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(доставки).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забезпечити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належні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умови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транспортування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в т.ч.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температурний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режим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8.</w:t>
      </w:r>
      <w:r w:rsidRPr="008903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лист про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про те,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товар буде поставлено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врахуванням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.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9.</w:t>
      </w:r>
      <w:r w:rsidRPr="008903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Постачальник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ціни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яка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включає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 себе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доставку,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страхування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товару,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податки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збори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сплачуються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proofErr w:type="gramStart"/>
      <w:r w:rsidRPr="0089037F">
        <w:rPr>
          <w:rFonts w:ascii="Times New Roman" w:hAnsi="Times New Roman" w:cs="Times New Roman"/>
          <w:sz w:val="24"/>
          <w:szCs w:val="24"/>
        </w:rPr>
        <w:t>сплачені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Pr="0089037F">
        <w:rPr>
          <w:rFonts w:ascii="Times New Roman" w:hAnsi="Times New Roman" w:cs="Times New Roman"/>
          <w:sz w:val="24"/>
          <w:szCs w:val="24"/>
        </w:rPr>
        <w:t xml:space="preserve">та повинен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керуватися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вимогами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момент поставки.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10.</w:t>
      </w:r>
      <w:r w:rsidRPr="0089037F">
        <w:rPr>
          <w:rFonts w:ascii="Times New Roman" w:hAnsi="Times New Roman" w:cs="Times New Roman"/>
          <w:sz w:val="24"/>
          <w:szCs w:val="24"/>
        </w:rPr>
        <w:tab/>
        <w:t xml:space="preserve">Форма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випуску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повинна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такій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вказана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тендерній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документації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.</w:t>
      </w:r>
    </w:p>
    <w:p w:rsidR="008435C2" w:rsidRPr="0089037F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>11.</w:t>
      </w:r>
      <w:r w:rsidRPr="0089037F">
        <w:rPr>
          <w:rFonts w:ascii="Times New Roman" w:hAnsi="Times New Roman" w:cs="Times New Roman"/>
          <w:sz w:val="24"/>
          <w:szCs w:val="24"/>
        </w:rPr>
        <w:tab/>
        <w:t xml:space="preserve">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товар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виявляється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неякісним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фальсифікованим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та не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зареєстрованим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037F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89037F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служби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та контролю за наркотиками, то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заміна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повернення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знищення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проводиться за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лист).</w:t>
      </w:r>
    </w:p>
    <w:p w:rsidR="00DE1BBA" w:rsidRPr="008435C2" w:rsidRDefault="008435C2" w:rsidP="00843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37F">
        <w:rPr>
          <w:rFonts w:ascii="Times New Roman" w:hAnsi="Times New Roman" w:cs="Times New Roman"/>
          <w:sz w:val="24"/>
          <w:szCs w:val="24"/>
        </w:rPr>
        <w:t xml:space="preserve">*З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огляду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на те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Замовник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обмежує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право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тендерній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іншу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форму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фасування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товару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ніж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ту,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визначена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тендерній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документації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та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r w:rsidRPr="0089037F">
        <w:rPr>
          <w:rFonts w:ascii="Times New Roman" w:hAnsi="Times New Roman" w:cs="Times New Roman"/>
          <w:sz w:val="24"/>
          <w:szCs w:val="24"/>
        </w:rPr>
        <w:lastRenderedPageBreak/>
        <w:t xml:space="preserve">упаковок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запропонована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відрізнятися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, але повинна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перерахунку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 табл.,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амп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фл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., мл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зазначеній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тендерній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документації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дотриманням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89037F">
        <w:rPr>
          <w:rFonts w:ascii="Times New Roman" w:hAnsi="Times New Roman" w:cs="Times New Roman"/>
          <w:sz w:val="24"/>
          <w:szCs w:val="24"/>
        </w:rPr>
        <w:t>дозування</w:t>
      </w:r>
      <w:proofErr w:type="spellEnd"/>
      <w:r w:rsidRPr="0089037F">
        <w:rPr>
          <w:rFonts w:ascii="Times New Roman" w:hAnsi="Times New Roman" w:cs="Times New Roman"/>
          <w:sz w:val="24"/>
          <w:szCs w:val="24"/>
        </w:rPr>
        <w:t>.</w:t>
      </w:r>
    </w:p>
    <w:p w:rsidR="00DE1BBA" w:rsidRDefault="00DE1BBA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D05C3E" w:rsidRDefault="0061525D" w:rsidP="001E16AB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16AB" w:rsidRPr="0061525D">
        <w:rPr>
          <w:rFonts w:ascii="Times New Roman" w:hAnsi="Times New Roman" w:cs="Times New Roman"/>
          <w:sz w:val="24"/>
          <w:szCs w:val="24"/>
          <w:lang w:val="uk-UA"/>
        </w:rPr>
        <w:t xml:space="preserve">врахуванням реєстру, затвердженого наказом МОЗ України  № 1963 від 01.11.2022р. 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змінами),</w:t>
      </w:r>
      <w:r w:rsid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постанови КМУ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№244 від 20.03.2020 р.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«</w:t>
      </w:r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затвердження переліку товарів (у тому числі лікарських засобів, медичних виробів та/або медичного обладнання), необхідних для виконання заходів, спрямованих на запобігання виникненню і поширенню, локалізацію та ліквідацію спалахів, епідемій та пандемій гострої респіраторної хвороби COVID-19, спричиненої </w:t>
      </w:r>
      <w:proofErr w:type="spellStart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коронавірусом</w:t>
      </w:r>
      <w:proofErr w:type="spellEnd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SARS-CoV-2, операції з ввезення яких на митну територію України та/або операції з постачання яких на митній території України звільняються від оподаткування податком на додану вартість та які звільняються від сплати ввізного мита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 (зі змінами).</w:t>
      </w:r>
    </w:p>
    <w:p w:rsidR="001E16AB" w:rsidRPr="0061525D" w:rsidRDefault="00BD6C3B" w:rsidP="00D05C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r w:rsidR="008435C2" w:rsidRPr="008435C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575</w:t>
      </w:r>
      <w:r w:rsidR="008435C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</w:t>
      </w:r>
      <w:r w:rsidR="008435C2" w:rsidRPr="008435C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100</w:t>
      </w:r>
      <w:r w:rsidR="008435C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00 грн.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) необхідного для Замовника обсягу 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медичних розчинів (</w:t>
      </w:r>
      <w:r w:rsidR="00DE1B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</w:t>
      </w:r>
      <w:r w:rsidR="008435C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0 370,00 од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розраховувалась як добуток (необхідного ) обсягу товару, що закуповується, ціни за одиницю товару згідно 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Реєстр</w:t>
      </w:r>
      <w:r w:rsidR="0070700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 та гранично постачальницько-збутовою надбавкою (що становить1,1), з урахуванням ПДВ.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8435C2" w:rsidRPr="008435C2">
        <w:rPr>
          <w:rFonts w:ascii="Times New Roman" w:hAnsi="Times New Roman" w:cs="Times New Roman"/>
          <w:b/>
          <w:sz w:val="24"/>
          <w:szCs w:val="24"/>
          <w:lang w:val="uk-UA"/>
        </w:rPr>
        <w:t>575 100</w:t>
      </w:r>
      <w:bookmarkStart w:id="0" w:name="_GoBack"/>
      <w:bookmarkEnd w:id="0"/>
      <w:r w:rsidR="00DE1BBA" w:rsidRPr="00DE1B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,00грн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</w:t>
      </w:r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4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6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569C1"/>
    <w:rsid w:val="001A1EED"/>
    <w:rsid w:val="001E16AB"/>
    <w:rsid w:val="001E705C"/>
    <w:rsid w:val="002413FF"/>
    <w:rsid w:val="00382B44"/>
    <w:rsid w:val="004536FD"/>
    <w:rsid w:val="00532C23"/>
    <w:rsid w:val="00542CD7"/>
    <w:rsid w:val="005D3629"/>
    <w:rsid w:val="0061525D"/>
    <w:rsid w:val="00645212"/>
    <w:rsid w:val="006F0DB0"/>
    <w:rsid w:val="00707009"/>
    <w:rsid w:val="007A0912"/>
    <w:rsid w:val="00842AF8"/>
    <w:rsid w:val="008435C2"/>
    <w:rsid w:val="00891A98"/>
    <w:rsid w:val="0090325E"/>
    <w:rsid w:val="00A80AC4"/>
    <w:rsid w:val="00A84FD9"/>
    <w:rsid w:val="00BD27BA"/>
    <w:rsid w:val="00BD6C3B"/>
    <w:rsid w:val="00CD3DDE"/>
    <w:rsid w:val="00D05C3E"/>
    <w:rsid w:val="00DE1BBA"/>
    <w:rsid w:val="00E065F8"/>
    <w:rsid w:val="00E74531"/>
    <w:rsid w:val="00EE6F50"/>
    <w:rsid w:val="00F345BF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E7E3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12A10-01CE-43FE-8381-BAEB0FEFA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1142</Words>
  <Characters>6512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24</cp:revision>
  <dcterms:created xsi:type="dcterms:W3CDTF">2022-11-14T15:36:00Z</dcterms:created>
  <dcterms:modified xsi:type="dcterms:W3CDTF">2022-12-12T11:30:00Z</dcterms:modified>
</cp:coreProperties>
</file>