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645212" w:rsidRPr="00891A98" w:rsidRDefault="00382B44" w:rsidP="00027C72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Дизельний автонавантажувач (код за ДК 021:2015 «42410000-3 </w:t>
      </w:r>
      <w:proofErr w:type="spellStart"/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>Підіймально</w:t>
      </w:r>
      <w:proofErr w:type="spellEnd"/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>-транспортувальне</w:t>
      </w:r>
      <w:r w:rsidR="00027C7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 </w:t>
      </w:r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>обладнання»;</w:t>
      </w:r>
      <w:r w:rsidR="00027C7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 </w:t>
      </w:r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42415110-2 </w:t>
      </w:r>
      <w:proofErr w:type="spellStart"/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>Вилкові</w:t>
      </w:r>
      <w:proofErr w:type="spellEnd"/>
      <w:r w:rsidR="00891A98" w:rsidRPr="00891A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 автонавантажувачі).</w:t>
      </w:r>
    </w:p>
    <w:p w:rsidR="0090325E" w:rsidRPr="00891A98" w:rsidRDefault="00382B44" w:rsidP="0090325E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3. Ідентифікатор закупівлі:</w:t>
      </w:r>
      <w:r w:rsidR="00027C72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027C72" w:rsidRPr="00027C72">
        <w:rPr>
          <w:rFonts w:ascii="Times New Roman" w:hAnsi="Times New Roman" w:cs="Times New Roman"/>
          <w:color w:val="auto"/>
          <w:sz w:val="24"/>
          <w:szCs w:val="24"/>
          <w:u w:val="single"/>
          <w:shd w:val="clear" w:color="auto" w:fill="FFFFFF"/>
          <w:lang w:val="uk-UA"/>
        </w:rPr>
        <w:t>UA-2022-12-06-015610-a</w:t>
      </w:r>
    </w:p>
    <w:p w:rsidR="00E74531" w:rsidRPr="00382B44" w:rsidRDefault="00382B44" w:rsidP="00E74531">
      <w:pPr>
        <w:spacing w:after="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891A98" w:rsidRDefault="00891A98" w:rsidP="00891A9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A98" w:rsidRDefault="00891A98" w:rsidP="0089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91A98" w:rsidRDefault="00891A98" w:rsidP="00891A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lk118812917"/>
      <w:bookmarkStart w:id="1" w:name="_Hlk118453590"/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Дизельний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автонавантажувач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(код за ДК 021:2015 «42410000-3 </w:t>
      </w:r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Підіймально-транспортувальне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обладнання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»; 42415110-2 </w:t>
      </w:r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Вилкові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автонавантажувачі</w:t>
      </w:r>
      <w:proofErr w:type="spellEnd"/>
      <w:r w:rsidRPr="005A3F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1 шт.</w:t>
      </w:r>
    </w:p>
    <w:tbl>
      <w:tblPr>
        <w:tblW w:w="9930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424"/>
        <w:gridCol w:w="144"/>
        <w:gridCol w:w="2563"/>
        <w:gridCol w:w="1136"/>
        <w:gridCol w:w="14"/>
        <w:gridCol w:w="835"/>
        <w:gridCol w:w="17"/>
        <w:gridCol w:w="1535"/>
      </w:tblGrid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приводу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Дизель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Положення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оператора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сидяче</w:t>
            </w:r>
            <w:proofErr w:type="spellEnd"/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Вантажопідйомність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(при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центрі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ваги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500мм)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3 0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Вантажопідйомність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(при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центрі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ваги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600мм)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Відстань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осі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передніх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коліс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 спинки вил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Колісна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база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1 800</w:t>
            </w:r>
          </w:p>
        </w:tc>
      </w:tr>
      <w:tr w:rsidR="00027C72" w:rsidTr="00027C72">
        <w:trPr>
          <w:cantSplit/>
        </w:trPr>
        <w:tc>
          <w:tcPr>
            <w:tcW w:w="9923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Вага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навантаження</w:t>
            </w:r>
            <w:proofErr w:type="spellEnd"/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вага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4 300</w:t>
            </w:r>
          </w:p>
        </w:tc>
      </w:tr>
      <w:tr w:rsidR="00027C72" w:rsidTr="00027C72">
        <w:trPr>
          <w:cantSplit/>
        </w:trPr>
        <w:tc>
          <w:tcPr>
            <w:tcW w:w="9923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Шини</w:t>
            </w:r>
            <w:proofErr w:type="spellEnd"/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коліс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пневматичні</w:t>
            </w:r>
            <w:proofErr w:type="spellEnd"/>
          </w:p>
        </w:tc>
      </w:tr>
      <w:tr w:rsidR="00027C72" w:rsidTr="00027C72">
        <w:trPr>
          <w:cantSplit/>
        </w:trPr>
        <w:tc>
          <w:tcPr>
            <w:tcW w:w="6389" w:type="dxa"/>
            <w:gridSpan w:val="4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Розмір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коліс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Перед.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9-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PR</w:t>
            </w:r>
          </w:p>
        </w:tc>
      </w:tr>
      <w:tr w:rsidR="00027C72" w:rsidTr="00027C72">
        <w:trPr>
          <w:cantSplit/>
        </w:trPr>
        <w:tc>
          <w:tcPr>
            <w:tcW w:w="20466" w:type="dxa"/>
            <w:gridSpan w:val="4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Задн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PR</w:t>
            </w:r>
          </w:p>
        </w:tc>
      </w:tr>
      <w:tr w:rsidR="00027C72" w:rsidTr="00027C72"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Число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коліс</w:t>
            </w:r>
            <w:proofErr w:type="spellEnd"/>
          </w:p>
        </w:tc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Перед/зад. (х – ведущие)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2х/2</w:t>
            </w:r>
          </w:p>
        </w:tc>
      </w:tr>
      <w:tr w:rsidR="00027C72" w:rsidTr="00027C72">
        <w:trPr>
          <w:cantSplit/>
        </w:trPr>
        <w:tc>
          <w:tcPr>
            <w:tcW w:w="9923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Розміри</w:t>
            </w:r>
            <w:proofErr w:type="spellEnd"/>
          </w:p>
        </w:tc>
      </w:tr>
      <w:tr w:rsidR="00027C72" w:rsidTr="00027C72">
        <w:tc>
          <w:tcPr>
            <w:tcW w:w="2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Нахил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щогли</w:t>
            </w:r>
            <w:proofErr w:type="spellEnd"/>
          </w:p>
        </w:tc>
        <w:tc>
          <w:tcPr>
            <w:tcW w:w="41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Вперед/назад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град.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 / 12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Висота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захисному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даху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2 090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Довжина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стандартними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вилами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Довжина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 спинки вил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77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Ширина, по колесах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1 225</w:t>
            </w:r>
          </w:p>
        </w:tc>
      </w:tr>
      <w:tr w:rsidR="00027C72" w:rsidTr="00027C72">
        <w:trPr>
          <w:cantSplit/>
        </w:trPr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Розмір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вил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товщина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/ширина/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довжина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45 / 125 / 1070</w:t>
            </w:r>
          </w:p>
        </w:tc>
      </w:tr>
      <w:tr w:rsidR="00027C72" w:rsidTr="00027C72">
        <w:trPr>
          <w:cantSplit/>
        </w:trPr>
        <w:tc>
          <w:tcPr>
            <w:tcW w:w="2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Кліренс</w:t>
            </w:r>
            <w:proofErr w:type="spellEnd"/>
          </w:p>
        </w:tc>
        <w:tc>
          <w:tcPr>
            <w:tcW w:w="41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ind w:left="-57" w:right="-11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під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щоглою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мм</w:t>
            </w:r>
            <w:proofErr w:type="spellEnd"/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Радіус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повороту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23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520</w:t>
            </w:r>
          </w:p>
        </w:tc>
      </w:tr>
      <w:tr w:rsidR="00027C72" w:rsidTr="00027C72">
        <w:tc>
          <w:tcPr>
            <w:tcW w:w="9923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Щогла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Двосекційна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Н=3300 мм (стандарт)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Висота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підйому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вил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мм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Висота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складеної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щітки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2 265</w:t>
            </w:r>
          </w:p>
        </w:tc>
      </w:tr>
      <w:tr w:rsidR="00027C72" w:rsidTr="00027C72">
        <w:trPr>
          <w:cantSplit/>
        </w:trPr>
        <w:tc>
          <w:tcPr>
            <w:tcW w:w="8389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Характеристики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продуктивності</w:t>
            </w:r>
            <w:proofErr w:type="spellEnd"/>
          </w:p>
        </w:tc>
        <w:tc>
          <w:tcPr>
            <w:tcW w:w="153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27C72" w:rsidTr="00027C72">
        <w:trPr>
          <w:cantSplit/>
        </w:trPr>
        <w:tc>
          <w:tcPr>
            <w:tcW w:w="3684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Швидкість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руху</w:t>
            </w:r>
            <w:proofErr w:type="spellEnd"/>
          </w:p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вантажем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км/г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027C72" w:rsidTr="00027C72">
        <w:trPr>
          <w:cantSplit/>
        </w:trPr>
        <w:tc>
          <w:tcPr>
            <w:tcW w:w="14051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вантажу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км/г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20,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27C72" w:rsidTr="00027C72">
        <w:trPr>
          <w:cantSplit/>
        </w:trPr>
        <w:tc>
          <w:tcPr>
            <w:tcW w:w="3684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Швидкість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підйому</w:t>
            </w:r>
            <w:proofErr w:type="spellEnd"/>
          </w:p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вантажем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мм/с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470</w:t>
            </w:r>
          </w:p>
        </w:tc>
      </w:tr>
      <w:tr w:rsidR="00027C72" w:rsidTr="00027C72">
        <w:trPr>
          <w:cantSplit/>
        </w:trPr>
        <w:tc>
          <w:tcPr>
            <w:tcW w:w="14051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вантажу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мм/с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550</w:t>
            </w:r>
          </w:p>
        </w:tc>
      </w:tr>
      <w:tr w:rsidR="00027C72" w:rsidTr="00027C72">
        <w:trPr>
          <w:cantSplit/>
        </w:trPr>
        <w:tc>
          <w:tcPr>
            <w:tcW w:w="3684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Швидкість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опускання</w:t>
            </w:r>
            <w:proofErr w:type="spellEnd"/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вантажем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мм/с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500</w:t>
            </w:r>
          </w:p>
        </w:tc>
      </w:tr>
      <w:tr w:rsidR="00027C72" w:rsidTr="00027C72">
        <w:trPr>
          <w:cantSplit/>
        </w:trPr>
        <w:tc>
          <w:tcPr>
            <w:tcW w:w="14051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вантажу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мм/с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450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Робоче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гальмо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ножний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гідравлічний</w:t>
            </w:r>
            <w:proofErr w:type="spellEnd"/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Гальмо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стоянки,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ручне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механічний</w:t>
            </w:r>
            <w:proofErr w:type="spellEnd"/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Рульова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система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гідропідсилення</w:t>
            </w:r>
            <w:proofErr w:type="spellEnd"/>
          </w:p>
        </w:tc>
      </w:tr>
      <w:tr w:rsidR="00027C72" w:rsidTr="00027C72">
        <w:trPr>
          <w:cantSplit/>
        </w:trPr>
        <w:tc>
          <w:tcPr>
            <w:tcW w:w="8389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характеристики</w:t>
            </w:r>
          </w:p>
        </w:tc>
        <w:tc>
          <w:tcPr>
            <w:tcW w:w="153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Об'єм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паливного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бака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70</w:t>
            </w:r>
          </w:p>
        </w:tc>
      </w:tr>
      <w:tr w:rsidR="00027C72" w:rsidTr="00027C72">
        <w:tc>
          <w:tcPr>
            <w:tcW w:w="6389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Трансмісія</w:t>
            </w:r>
            <w:proofErr w:type="spellEnd"/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АКПП</w:t>
            </w:r>
          </w:p>
        </w:tc>
      </w:tr>
      <w:tr w:rsidR="00027C72" w:rsidTr="00027C72">
        <w:trPr>
          <w:cantSplit/>
        </w:trPr>
        <w:tc>
          <w:tcPr>
            <w:tcW w:w="9923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Двигун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дизельний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027C72" w:rsidTr="00027C72"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номінальна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потужність</w:t>
            </w:r>
            <w:proofErr w:type="spellEnd"/>
          </w:p>
        </w:tc>
        <w:tc>
          <w:tcPr>
            <w:tcW w:w="3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кВт/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к.с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.-об.</w:t>
            </w: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40/55 - 2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27C72" w:rsidTr="00027C72"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Макс.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крутний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момент / про. за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кгм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/об</w:t>
            </w: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148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/ 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27C72" w:rsidTr="00027C72"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циліндрів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об'єм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двигуна</w:t>
            </w:r>
            <w:proofErr w:type="spellEnd"/>
          </w:p>
        </w:tc>
        <w:tc>
          <w:tcPr>
            <w:tcW w:w="371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23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27C72" w:rsidRDefault="00027C7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менше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4  /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2540</w:t>
            </w:r>
          </w:p>
        </w:tc>
      </w:tr>
    </w:tbl>
    <w:p w:rsidR="00027C72" w:rsidRDefault="00027C72" w:rsidP="00027C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2000 м/г.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Сервісне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гарантійне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після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гарантійне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 ремонт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площах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замовника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гарантійний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лист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довкілля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про те,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товар буде поставлено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врахуванням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екологічних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вимог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згідно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чинного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Доставка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техніки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покупця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компанія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організовує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безкоштовно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Початковий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інструктаж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операторів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одну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одиницю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техніки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027C72" w:rsidRPr="00027C72" w:rsidRDefault="00027C72" w:rsidP="00027C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поставки – до 26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грудня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2022р.</w:t>
      </w:r>
    </w:p>
    <w:bookmarkEnd w:id="1"/>
    <w:p w:rsidR="00891A98" w:rsidRDefault="00891A98" w:rsidP="00891A98">
      <w:pPr>
        <w:spacing w:before="120" w:after="12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4FD9" w:rsidRPr="00A84FD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предмету закупівлі розрахована </w:t>
      </w:r>
      <w:bookmarkStart w:id="2" w:name="_GoBack"/>
      <w:bookmarkEnd w:id="2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 використанням даних ринку (пошук, збір та аналіз загальнодоступної цінової інформації, до якої відноситься інформація про ціни товарів, що міститься в мережі Інтернет у відкритому доступі на сайтах постачальників, в електронній системі «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</w:rPr>
        <w:t>ProZorro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» щодо аналогічних </w:t>
      </w:r>
      <w:proofErr w:type="spellStart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90325E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891A98">
        <w:rPr>
          <w:rFonts w:ascii="Times New Roman" w:hAnsi="Times New Roman" w:cs="Times New Roman"/>
          <w:b/>
          <w:sz w:val="24"/>
          <w:szCs w:val="24"/>
          <w:lang w:val="uk-UA"/>
        </w:rPr>
        <w:t>980 000,00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325E">
        <w:rPr>
          <w:rFonts w:ascii="Times New Roman" w:hAnsi="Times New Roman" w:cs="Times New Roman"/>
          <w:b/>
          <w:sz w:val="24"/>
          <w:szCs w:val="24"/>
        </w:rPr>
        <w:t>кошти</w:t>
      </w:r>
      <w:proofErr w:type="spellEnd"/>
      <w:r w:rsidRPr="0090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1A98">
        <w:rPr>
          <w:rFonts w:ascii="Times New Roman" w:hAnsi="Times New Roman" w:cs="Times New Roman"/>
          <w:b/>
          <w:sz w:val="24"/>
          <w:szCs w:val="24"/>
          <w:lang w:val="uk-UA"/>
        </w:rPr>
        <w:t>НСЗУ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027C72"/>
    <w:rsid w:val="001A1EED"/>
    <w:rsid w:val="001E705C"/>
    <w:rsid w:val="00382B44"/>
    <w:rsid w:val="004536FD"/>
    <w:rsid w:val="00645212"/>
    <w:rsid w:val="006F0DB0"/>
    <w:rsid w:val="007A0912"/>
    <w:rsid w:val="00852B30"/>
    <w:rsid w:val="00891A98"/>
    <w:rsid w:val="0090325E"/>
    <w:rsid w:val="00A84FD9"/>
    <w:rsid w:val="00CD3DDE"/>
    <w:rsid w:val="00E74531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1E45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15</cp:revision>
  <dcterms:created xsi:type="dcterms:W3CDTF">2022-11-14T15:36:00Z</dcterms:created>
  <dcterms:modified xsi:type="dcterms:W3CDTF">2022-12-12T12:27:00Z</dcterms:modified>
</cp:coreProperties>
</file>