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pacing w:before="240" w:line="490.90909090909093" w:lineRule="auto"/>
        <w:rPr>
          <w:b w:val="1"/>
          <w:color w:val="2b2b2b"/>
        </w:rPr>
      </w:pPr>
      <w:bookmarkStart w:colFirst="0" w:colLast="0" w:name="_9the0p87hgpc" w:id="0"/>
      <w:bookmarkEnd w:id="0"/>
      <w:r w:rsidDel="00000000" w:rsidR="00000000" w:rsidRPr="00000000">
        <w:rPr>
          <w:b w:val="1"/>
          <w:color w:val="2b2b2b"/>
          <w:rtl w:val="0"/>
        </w:rPr>
        <w:t xml:space="preserve">Як почати отримувати «доступні ліки» під час воєнного стану?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Через військову агресію рф та викликані війною стреси, погіршення побутових умов, багато українців стикаються із загостренням старих і появою нових хвороб, відчувають </w:t>
      </w: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негативні наслідки впливу на психічне здоров’я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тощо.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Для тих, хто потребує медикаментозного лікування, нагадуємо, що в  Україні працює програма «Доступні ліки», завдяки якій пацієнти можуть отримувати їх безоплатно або з невеликою доплатою. 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До програми «Доступні ліки» входять лікарські засоби проти серцево-судинних хвороб, діабету І типу (інсулінозалежний) та ІІ типу, бронхіальної астми, розладів психіки та поведінки, епілепсії, нецукрового діабету, а також препарати для профілактики інфарктів та інсультів.</w:t>
      </w:r>
    </w:p>
    <w:p w:rsidR="00000000" w:rsidDel="00000000" w:rsidP="00000000" w:rsidRDefault="00000000" w:rsidRPr="00000000" w14:paraId="00000005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пацієнту потрібні ліки проти серцево-судинних захворювань, бронхіальної астми, цукрового діабету ІІ типу йому необхідно звернутися: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до свого лікаря, з яким укладено декларацію і є зв’язок;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24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до будь-якого іншого сімейного лікаря (якщо ви змушені були змінити місце проживання), терапевта чи педіатра, з яким декларації немає. Адже</w:t>
      </w:r>
      <w:hyperlink r:id="rId7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 первинна допомога для ВПО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надається у повному обсязі.</w:t>
      </w:r>
    </w:p>
    <w:p w:rsidR="00000000" w:rsidDel="00000000" w:rsidP="00000000" w:rsidRDefault="00000000" w:rsidRPr="00000000" w14:paraId="00000008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Лікар проведе огляд, діагностику, призначить необхідне лікування, зокрема й медикаментозне.</w:t>
      </w:r>
    </w:p>
    <w:p w:rsidR="00000000" w:rsidDel="00000000" w:rsidP="00000000" w:rsidRDefault="00000000" w:rsidRPr="00000000" w14:paraId="00000009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необхідні ліки через розлади психіки та поведінки – слід звертатися до психіатра, епілепсії – до психіатра або невролога.</w:t>
      </w:r>
    </w:p>
    <w:p w:rsidR="00000000" w:rsidDel="00000000" w:rsidP="00000000" w:rsidRDefault="00000000" w:rsidRPr="00000000" w14:paraId="0000000A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пацієнтові потрібно прописати першу схему лікування інсуліном, то це робить лікар-ендокринолог. Зміни в схему вносить також він. А після затвердження схеми виписувати рецепти на інсуліни може й сімейний лікар.</w:t>
      </w:r>
    </w:p>
    <w:p w:rsidR="00000000" w:rsidDel="00000000" w:rsidP="00000000" w:rsidRDefault="00000000" w:rsidRPr="00000000" w14:paraId="0000000B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Проти нецукрового діабету перший рецепт має виписати також лікар-ендокринолог, за повторним рецептом можна звертатися до лікарів, які надають первинну медичну допомогу.</w:t>
      </w:r>
    </w:p>
    <w:p w:rsidR="00000000" w:rsidDel="00000000" w:rsidP="00000000" w:rsidRDefault="00000000" w:rsidRPr="00000000" w14:paraId="0000000C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Далі – лікар виписує власне рецепт на потрібні пацієнту ліки. Це може бути як </w:t>
      </w:r>
      <w:hyperlink r:id="rId8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електронний, так і паперовий рецепт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 цим рецептом пацієнт може звернутися до  аптеки, яка має договір з НСЗУ на відпуск ліків, і отримати безоплатні препарати. </w:t>
      </w:r>
    </w:p>
    <w:p w:rsidR="00000000" w:rsidDel="00000000" w:rsidP="00000000" w:rsidRDefault="00000000" w:rsidRPr="00000000" w14:paraId="0000000E">
      <w:pPr>
        <w:shd w:fill="ffffff" w:val="clear"/>
        <w:spacing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Знайти найближчу аптеку можна за телефоном 16-77 (контакт-центр НСЗУ).</w:t>
      </w:r>
    </w:p>
    <w:p w:rsidR="00000000" w:rsidDel="00000000" w:rsidP="00000000" w:rsidRDefault="00000000" w:rsidRPr="00000000" w14:paraId="0000000F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z.gov.ua/article/news/vpliv-vijni-na-psihichne-zdorov%e2%80%99ja---kolosalnij---viktor-ljashko" TargetMode="External"/><Relationship Id="rId7" Type="http://schemas.openxmlformats.org/officeDocument/2006/relationships/hyperlink" Target="https://moz.gov.ua/article/news/pervinna-medichna-dopomoga-dlja-vnutrishno-peremischenih-osib-nadaetsja-v-povnomu-obsjazi---viktor-ljashko" TargetMode="External"/><Relationship Id="rId8" Type="http://schemas.openxmlformats.org/officeDocument/2006/relationships/hyperlink" Target="https://moz.gov.ua/article/news/usi-apteki-majut-prijmati-i-elektronni-i-paperovi-recepti-na-likarski-za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